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C2C" w:rsidRDefault="00731C2C">
      <w:bookmarkStart w:id="0" w:name="_GoBack"/>
      <w:bookmarkEnd w:id="0"/>
    </w:p>
    <w:p w:rsidR="00234FDB" w:rsidRDefault="00731C2C" w:rsidP="00234F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234FDB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C</w:t>
      </w:r>
      <w:r w:rsidRPr="00234FDB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onvențiile</w:t>
      </w:r>
      <w:proofErr w:type="spellEnd"/>
      <w:r w:rsidRPr="00234F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proofErr w:type="spellStart"/>
      <w:r w:rsidRPr="00234F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încheiate</w:t>
      </w:r>
      <w:proofErr w:type="spellEnd"/>
      <w:r w:rsidRPr="00234F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234F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între</w:t>
      </w:r>
      <w:proofErr w:type="spellEnd"/>
      <w:r w:rsidRPr="00234F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APIA, </w:t>
      </w:r>
    </w:p>
    <w:p w:rsidR="00731C2C" w:rsidRDefault="00731C2C" w:rsidP="00234F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proofErr w:type="gramStart"/>
      <w:r w:rsidRPr="00234F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instituțiile</w:t>
      </w:r>
      <w:proofErr w:type="spellEnd"/>
      <w:proofErr w:type="gramEnd"/>
      <w:r w:rsidRPr="00234F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234F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bancare</w:t>
      </w:r>
      <w:proofErr w:type="spellEnd"/>
      <w:r w:rsidRPr="00234F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234F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și</w:t>
      </w:r>
      <w:proofErr w:type="spellEnd"/>
      <w:r w:rsidRPr="00234F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234F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nebancare</w:t>
      </w:r>
      <w:proofErr w:type="spellEnd"/>
      <w:r w:rsidRPr="00234F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234F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și</w:t>
      </w:r>
      <w:proofErr w:type="spellEnd"/>
      <w:r w:rsidRPr="00234F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FGCR/ FNGCIMM</w:t>
      </w:r>
    </w:p>
    <w:p w:rsidR="00234FDB" w:rsidRPr="00234FDB" w:rsidRDefault="00234FDB" w:rsidP="00234F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31C2C" w:rsidTr="00731C2C">
        <w:tc>
          <w:tcPr>
            <w:tcW w:w="4788" w:type="dxa"/>
          </w:tcPr>
          <w:p w:rsidR="00731C2C" w:rsidRPr="00731C2C" w:rsidRDefault="00731C2C" w:rsidP="00C0188F">
            <w:pPr>
              <w:spacing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BCR Social Finance IFN SA</w:t>
            </w:r>
          </w:p>
        </w:tc>
        <w:tc>
          <w:tcPr>
            <w:tcW w:w="4788" w:type="dxa"/>
          </w:tcPr>
          <w:p w:rsidR="00731C2C" w:rsidRPr="009B23D5" w:rsidRDefault="00731C2C" w:rsidP="0074424E">
            <w:pPr>
              <w:spacing w:after="22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Agenţia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Plăţi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Intervenţie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Agricultură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 </w:t>
            </w:r>
            <w:r w:rsidRPr="00731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BCR SOCIAL FINANCE IFN SA</w:t>
            </w:r>
          </w:p>
          <w:p w:rsidR="00731C2C" w:rsidRPr="009B23D5" w:rsidRDefault="00731C2C" w:rsidP="0074424E">
            <w:pPr>
              <w:spacing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Fermierii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solicită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adeverinţă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trebuie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să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aibă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conturi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deschise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BCR,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deci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adeverinţă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apărea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cont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BCR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mod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obligatoriu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iar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adeverinţa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eliberează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favoarea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FRGCIP</w:t>
            </w:r>
          </w:p>
        </w:tc>
      </w:tr>
      <w:tr w:rsidR="00731C2C" w:rsidTr="00731C2C">
        <w:tc>
          <w:tcPr>
            <w:tcW w:w="4788" w:type="dxa"/>
          </w:tcPr>
          <w:p w:rsidR="00731C2C" w:rsidRPr="00731C2C" w:rsidRDefault="00731C2C" w:rsidP="00C018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Alpha Bank</w:t>
            </w:r>
          </w:p>
        </w:tc>
        <w:tc>
          <w:tcPr>
            <w:tcW w:w="4788" w:type="dxa"/>
          </w:tcPr>
          <w:p w:rsidR="00731C2C" w:rsidRPr="00731C2C" w:rsidRDefault="00731C2C" w:rsidP="00C018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Agenţia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Plăţi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Intervenţie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Agricultură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 </w:t>
            </w:r>
            <w:r w:rsidRPr="00731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ALPHA BANK ROMANIA SA</w:t>
            </w:r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Fondul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Garantare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Creditului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Rural IFN – SA</w:t>
            </w:r>
          </w:p>
        </w:tc>
      </w:tr>
      <w:tr w:rsidR="00731C2C" w:rsidTr="00731C2C">
        <w:tc>
          <w:tcPr>
            <w:tcW w:w="4788" w:type="dxa"/>
          </w:tcPr>
          <w:p w:rsidR="00731C2C" w:rsidRPr="00731C2C" w:rsidRDefault="00731C2C" w:rsidP="00C018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CEC Bank</w:t>
            </w:r>
          </w:p>
          <w:p w:rsidR="00731C2C" w:rsidRPr="00731C2C" w:rsidRDefault="00731C2C" w:rsidP="00C0188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88" w:type="dxa"/>
          </w:tcPr>
          <w:p w:rsidR="00731C2C" w:rsidRPr="00731C2C" w:rsidRDefault="00731C2C" w:rsidP="00C018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Agenţia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Plăţi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Intervenţie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Agricultură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 </w:t>
            </w:r>
            <w:r w:rsidRPr="00731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CEC BANK SA</w:t>
            </w:r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–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Fondul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Garantare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Creditului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Rural IFN – SA</w:t>
            </w:r>
          </w:p>
          <w:p w:rsidR="00731C2C" w:rsidRPr="00731C2C" w:rsidRDefault="00731C2C" w:rsidP="00C0188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Agenţia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Plăţi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Intervenţie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Agricultură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 </w:t>
            </w:r>
            <w:r w:rsidRPr="00731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CEC BANK SA</w:t>
            </w:r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–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Fondul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Naţional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Garantare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Creditelor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Întreprinderi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Mici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Mijlocii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 – IFN</w:t>
            </w:r>
          </w:p>
        </w:tc>
      </w:tr>
      <w:tr w:rsidR="009B23D5" w:rsidTr="00731C2C">
        <w:tc>
          <w:tcPr>
            <w:tcW w:w="4788" w:type="dxa"/>
          </w:tcPr>
          <w:p w:rsidR="009B23D5" w:rsidRPr="00731C2C" w:rsidRDefault="009B23D5" w:rsidP="00C018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BRD</w:t>
            </w:r>
          </w:p>
        </w:tc>
        <w:tc>
          <w:tcPr>
            <w:tcW w:w="4788" w:type="dxa"/>
          </w:tcPr>
          <w:p w:rsidR="009B23D5" w:rsidRPr="00731C2C" w:rsidRDefault="009B23D5" w:rsidP="00C018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Agenţia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Plăţi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Intervenţie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Agricultură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 </w:t>
            </w:r>
            <w:r w:rsidRPr="00731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BRD – GROUPÉ SOCIÉTÉ GÉNÉRALE</w:t>
            </w:r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31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</w:t>
            </w:r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–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Fondul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Garantare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Creditului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Rural IFN – SA</w:t>
            </w:r>
          </w:p>
        </w:tc>
      </w:tr>
      <w:tr w:rsidR="009B23D5" w:rsidTr="00731C2C">
        <w:tc>
          <w:tcPr>
            <w:tcW w:w="4788" w:type="dxa"/>
          </w:tcPr>
          <w:p w:rsidR="009B23D5" w:rsidRPr="00731C2C" w:rsidRDefault="009B23D5" w:rsidP="00C018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1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Eximbank</w:t>
            </w:r>
            <w:proofErr w:type="spellEnd"/>
          </w:p>
        </w:tc>
        <w:tc>
          <w:tcPr>
            <w:tcW w:w="4788" w:type="dxa"/>
          </w:tcPr>
          <w:p w:rsidR="009B23D5" w:rsidRPr="00731C2C" w:rsidRDefault="009B23D5" w:rsidP="00C018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Agenţia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Plăţi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Intervenţie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Agricultură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 </w:t>
            </w:r>
            <w:r w:rsidRPr="00731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BANCA DE EXPORT-IMPORT A ROMÂNIEI – EXIMBANK SA</w:t>
            </w:r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–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Fondul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Garantare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Creditului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Rural IFN – SA</w:t>
            </w:r>
          </w:p>
          <w:p w:rsidR="00731C2C" w:rsidRPr="00731C2C" w:rsidRDefault="009B23D5" w:rsidP="00C0188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Agenţia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Plăţi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Intervenţie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Agricultură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 </w:t>
            </w:r>
            <w:r w:rsidRPr="00731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BANCA DE EXPORT-IMPORT A ROMÂNIEI – EXIMBANK SA</w:t>
            </w:r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–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Fondul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Naţional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Garantare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Creditelor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Întreprinderi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Mici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Mijlocii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 – IFN</w:t>
            </w:r>
          </w:p>
        </w:tc>
      </w:tr>
      <w:tr w:rsidR="009B23D5" w:rsidTr="00731C2C">
        <w:tc>
          <w:tcPr>
            <w:tcW w:w="4788" w:type="dxa"/>
          </w:tcPr>
          <w:p w:rsidR="009B23D5" w:rsidRPr="00731C2C" w:rsidRDefault="009B23D5" w:rsidP="00C018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1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Intesa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Sanpaolo</w:t>
            </w:r>
            <w:proofErr w:type="spellEnd"/>
          </w:p>
        </w:tc>
        <w:tc>
          <w:tcPr>
            <w:tcW w:w="4788" w:type="dxa"/>
          </w:tcPr>
          <w:p w:rsidR="009B23D5" w:rsidRPr="00731C2C" w:rsidRDefault="009B23D5" w:rsidP="00C018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Agenţia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Plăţi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Intervenţie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Agricultură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 </w:t>
            </w:r>
            <w:r w:rsidRPr="00731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BANCA COMERCIALĂ INTESA SANPAOLO ROMANIA SA</w:t>
            </w:r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–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Fondul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Garantare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Creditului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Rural IFN – SA</w:t>
            </w:r>
          </w:p>
        </w:tc>
      </w:tr>
      <w:tr w:rsidR="009B23D5" w:rsidTr="00731C2C">
        <w:tc>
          <w:tcPr>
            <w:tcW w:w="4788" w:type="dxa"/>
          </w:tcPr>
          <w:p w:rsidR="009B23D5" w:rsidRPr="00731C2C" w:rsidRDefault="009B23D5" w:rsidP="00C018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Libra Bank</w:t>
            </w:r>
          </w:p>
        </w:tc>
        <w:tc>
          <w:tcPr>
            <w:tcW w:w="4788" w:type="dxa"/>
          </w:tcPr>
          <w:p w:rsidR="009B23D5" w:rsidRPr="00731C2C" w:rsidRDefault="009B23D5" w:rsidP="00C018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Agenţia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Plăţi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Intervenţie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Agricultură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 </w:t>
            </w:r>
            <w:r w:rsidRPr="00731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LIBRA INTERNET BANK SA</w:t>
            </w:r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–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Fondul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Garantare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Creditului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Rural IFN – SA</w:t>
            </w:r>
          </w:p>
        </w:tc>
      </w:tr>
      <w:tr w:rsidR="009B23D5" w:rsidTr="00731C2C">
        <w:tc>
          <w:tcPr>
            <w:tcW w:w="4788" w:type="dxa"/>
          </w:tcPr>
          <w:p w:rsidR="009B23D5" w:rsidRPr="00731C2C" w:rsidRDefault="009B23D5" w:rsidP="00C018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OTP</w:t>
            </w:r>
          </w:p>
        </w:tc>
        <w:tc>
          <w:tcPr>
            <w:tcW w:w="4788" w:type="dxa"/>
          </w:tcPr>
          <w:p w:rsidR="009B23D5" w:rsidRPr="00731C2C" w:rsidRDefault="009B23D5" w:rsidP="00C018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Agenţia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Plăţi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Intervenţie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Agricultură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 </w:t>
            </w:r>
            <w:r w:rsidRPr="00731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OTP BANK ROMANIA SA</w:t>
            </w:r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–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Fondul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Garantare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Creditului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Rural IFN – SA</w:t>
            </w:r>
          </w:p>
          <w:p w:rsidR="00731C2C" w:rsidRPr="00731C2C" w:rsidRDefault="009B23D5" w:rsidP="00C0188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Agenţia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Plăţi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Intervenţie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Agricultură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  </w:t>
            </w:r>
            <w:r w:rsidRPr="00731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OTP BANK ROMANIA SA</w:t>
            </w:r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–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Fondul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Naţional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Garantare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Creditelor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Întreprinderi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Mici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>Mijlocii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 – IFN</w:t>
            </w:r>
          </w:p>
        </w:tc>
      </w:tr>
      <w:tr w:rsidR="009B23D5" w:rsidTr="00731C2C">
        <w:tc>
          <w:tcPr>
            <w:tcW w:w="4788" w:type="dxa"/>
          </w:tcPr>
          <w:p w:rsidR="009B23D5" w:rsidRPr="00731C2C" w:rsidRDefault="009B23D5" w:rsidP="00C0188F">
            <w:pPr>
              <w:jc w:val="both"/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</w:pPr>
            <w:r w:rsidRPr="00731C2C">
              <w:rPr>
                <w:rFonts w:ascii="Times New Roman" w:eastAsia="Times New Roman" w:hAnsi="Times New Roman" w:cs="Times New Roman"/>
                <w:b/>
                <w:bCs/>
                <w:color w:val="58595B"/>
                <w:sz w:val="24"/>
                <w:szCs w:val="24"/>
              </w:rPr>
              <w:t>Patria Bank</w:t>
            </w:r>
          </w:p>
        </w:tc>
        <w:tc>
          <w:tcPr>
            <w:tcW w:w="4788" w:type="dxa"/>
          </w:tcPr>
          <w:p w:rsidR="009B23D5" w:rsidRPr="00731C2C" w:rsidRDefault="009B23D5" w:rsidP="00C0188F">
            <w:pPr>
              <w:jc w:val="both"/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</w:pPr>
            <w:proofErr w:type="spellStart"/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>Agenţia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 xml:space="preserve"> de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>Plăţi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>și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>Intervenţie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>pentru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>Agricultură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 xml:space="preserve"> – </w:t>
            </w:r>
            <w:r w:rsidRPr="00731C2C">
              <w:rPr>
                <w:rFonts w:ascii="Times New Roman" w:eastAsia="Times New Roman" w:hAnsi="Times New Roman" w:cs="Times New Roman"/>
                <w:b/>
                <w:bCs/>
                <w:color w:val="58595B"/>
                <w:sz w:val="24"/>
                <w:szCs w:val="24"/>
              </w:rPr>
              <w:t>PATRIA BANK</w:t>
            </w:r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> </w:t>
            </w:r>
            <w:r w:rsidRPr="00731C2C">
              <w:rPr>
                <w:rFonts w:ascii="Times New Roman" w:eastAsia="Times New Roman" w:hAnsi="Times New Roman" w:cs="Times New Roman"/>
                <w:b/>
                <w:bCs/>
                <w:color w:val="58595B"/>
                <w:sz w:val="24"/>
                <w:szCs w:val="24"/>
              </w:rPr>
              <w:t>SA</w:t>
            </w:r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 xml:space="preserve">–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>Fondul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 xml:space="preserve"> de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>Garantare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 xml:space="preserve"> a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>Creditului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 xml:space="preserve"> Rural IFN – SA</w:t>
            </w:r>
          </w:p>
        </w:tc>
      </w:tr>
      <w:tr w:rsidR="009B23D5" w:rsidTr="00731C2C">
        <w:tc>
          <w:tcPr>
            <w:tcW w:w="4788" w:type="dxa"/>
          </w:tcPr>
          <w:p w:rsidR="009B23D5" w:rsidRPr="00731C2C" w:rsidRDefault="009B23D5" w:rsidP="00C0188F">
            <w:pPr>
              <w:jc w:val="both"/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</w:pPr>
            <w:proofErr w:type="spellStart"/>
            <w:r w:rsidRPr="00731C2C">
              <w:rPr>
                <w:rFonts w:ascii="Times New Roman" w:eastAsia="Times New Roman" w:hAnsi="Times New Roman" w:cs="Times New Roman"/>
                <w:b/>
                <w:bCs/>
                <w:color w:val="58595B"/>
                <w:sz w:val="24"/>
                <w:szCs w:val="24"/>
              </w:rPr>
              <w:t>Procredit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b/>
                <w:bCs/>
                <w:color w:val="58595B"/>
                <w:sz w:val="24"/>
                <w:szCs w:val="24"/>
              </w:rPr>
              <w:t xml:space="preserve"> Bank</w:t>
            </w:r>
          </w:p>
        </w:tc>
        <w:tc>
          <w:tcPr>
            <w:tcW w:w="4788" w:type="dxa"/>
          </w:tcPr>
          <w:p w:rsidR="009B23D5" w:rsidRPr="00731C2C" w:rsidRDefault="009B23D5" w:rsidP="00C0188F">
            <w:pPr>
              <w:jc w:val="both"/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</w:pPr>
            <w:proofErr w:type="spellStart"/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>Agenţia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 xml:space="preserve"> de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>Plăţi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>și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>Intervenţie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>pentru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>Agricultură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 xml:space="preserve"> – </w:t>
            </w:r>
            <w:r w:rsidRPr="00731C2C">
              <w:rPr>
                <w:rFonts w:ascii="Times New Roman" w:eastAsia="Times New Roman" w:hAnsi="Times New Roman" w:cs="Times New Roman"/>
                <w:b/>
                <w:bCs/>
                <w:color w:val="58595B"/>
                <w:sz w:val="24"/>
                <w:szCs w:val="24"/>
              </w:rPr>
              <w:t>PROCREDIT BANK SA</w:t>
            </w:r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 xml:space="preserve"> –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>Fondul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 xml:space="preserve"> de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>Garantare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 xml:space="preserve"> a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>Creditului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 xml:space="preserve"> Rural IFN – SA</w:t>
            </w:r>
          </w:p>
        </w:tc>
      </w:tr>
      <w:tr w:rsidR="009B23D5" w:rsidTr="00731C2C">
        <w:tc>
          <w:tcPr>
            <w:tcW w:w="4788" w:type="dxa"/>
          </w:tcPr>
          <w:p w:rsidR="009B23D5" w:rsidRPr="00731C2C" w:rsidRDefault="009B23D5" w:rsidP="00C0188F">
            <w:pPr>
              <w:jc w:val="both"/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</w:pPr>
            <w:proofErr w:type="spellStart"/>
            <w:r w:rsidRPr="00731C2C">
              <w:rPr>
                <w:rFonts w:ascii="Times New Roman" w:eastAsia="Times New Roman" w:hAnsi="Times New Roman" w:cs="Times New Roman"/>
                <w:b/>
                <w:bCs/>
                <w:color w:val="58595B"/>
                <w:sz w:val="24"/>
                <w:szCs w:val="24"/>
              </w:rPr>
              <w:t>Raiffeisen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b/>
                <w:bCs/>
                <w:color w:val="58595B"/>
                <w:sz w:val="24"/>
                <w:szCs w:val="24"/>
              </w:rPr>
              <w:t xml:space="preserve"> Bank</w:t>
            </w:r>
          </w:p>
          <w:p w:rsidR="00731C2C" w:rsidRPr="00731C2C" w:rsidRDefault="009B23D5" w:rsidP="00C0188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</w:pPr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> </w:t>
            </w:r>
          </w:p>
        </w:tc>
        <w:tc>
          <w:tcPr>
            <w:tcW w:w="4788" w:type="dxa"/>
          </w:tcPr>
          <w:p w:rsidR="009B23D5" w:rsidRPr="00731C2C" w:rsidRDefault="009B23D5" w:rsidP="00C0188F">
            <w:pPr>
              <w:jc w:val="both"/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</w:pPr>
            <w:proofErr w:type="spellStart"/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>Agenţia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 xml:space="preserve"> de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>Plăţi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>și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>Intervenţie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>pentru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>Agricultură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 xml:space="preserve"> – </w:t>
            </w:r>
            <w:r w:rsidRPr="00731C2C">
              <w:rPr>
                <w:rFonts w:ascii="Times New Roman" w:eastAsia="Times New Roman" w:hAnsi="Times New Roman" w:cs="Times New Roman"/>
                <w:b/>
                <w:bCs/>
                <w:color w:val="58595B"/>
                <w:sz w:val="24"/>
                <w:szCs w:val="24"/>
              </w:rPr>
              <w:t>RAIFFEISEN BANK SA</w:t>
            </w:r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 xml:space="preserve"> –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>Fondul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 xml:space="preserve"> de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>Garantare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 xml:space="preserve"> a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>Creditului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 xml:space="preserve"> Rural IFN – SA</w:t>
            </w:r>
          </w:p>
        </w:tc>
      </w:tr>
      <w:tr w:rsidR="009B23D5" w:rsidTr="00731C2C">
        <w:tc>
          <w:tcPr>
            <w:tcW w:w="4788" w:type="dxa"/>
          </w:tcPr>
          <w:p w:rsidR="009B23D5" w:rsidRPr="00731C2C" w:rsidRDefault="009B23D5" w:rsidP="00C0188F">
            <w:pPr>
              <w:jc w:val="both"/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</w:pPr>
            <w:proofErr w:type="spellStart"/>
            <w:r w:rsidRPr="00731C2C">
              <w:rPr>
                <w:rFonts w:ascii="Times New Roman" w:eastAsia="Times New Roman" w:hAnsi="Times New Roman" w:cs="Times New Roman"/>
                <w:b/>
                <w:bCs/>
                <w:color w:val="58595B"/>
                <w:sz w:val="24"/>
                <w:szCs w:val="24"/>
              </w:rPr>
              <w:t>Banca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b/>
                <w:bCs/>
                <w:color w:val="58595B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b/>
                <w:bCs/>
                <w:color w:val="58595B"/>
                <w:sz w:val="24"/>
                <w:szCs w:val="24"/>
              </w:rPr>
              <w:t>Transilvania</w:t>
            </w:r>
            <w:proofErr w:type="spellEnd"/>
          </w:p>
          <w:p w:rsidR="00731C2C" w:rsidRPr="00731C2C" w:rsidRDefault="009B23D5" w:rsidP="00C0188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</w:pPr>
            <w:r w:rsidRPr="00731C2C">
              <w:rPr>
                <w:rFonts w:ascii="Times New Roman" w:eastAsia="Times New Roman" w:hAnsi="Times New Roman" w:cs="Times New Roman"/>
                <w:b/>
                <w:bCs/>
                <w:color w:val="58595B"/>
                <w:sz w:val="24"/>
                <w:szCs w:val="24"/>
              </w:rPr>
              <w:t> </w:t>
            </w:r>
          </w:p>
        </w:tc>
        <w:tc>
          <w:tcPr>
            <w:tcW w:w="4788" w:type="dxa"/>
          </w:tcPr>
          <w:p w:rsidR="009B23D5" w:rsidRPr="00731C2C" w:rsidRDefault="009B23D5" w:rsidP="00C0188F">
            <w:pPr>
              <w:jc w:val="both"/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</w:pPr>
            <w:proofErr w:type="spellStart"/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>Agenţia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 xml:space="preserve"> de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>Plăţi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>și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>Intervenţie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>pentru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 xml:space="preserve">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>Agricultură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 xml:space="preserve"> – </w:t>
            </w:r>
            <w:r w:rsidRPr="00731C2C">
              <w:rPr>
                <w:rFonts w:ascii="Times New Roman" w:eastAsia="Times New Roman" w:hAnsi="Times New Roman" w:cs="Times New Roman"/>
                <w:b/>
                <w:bCs/>
                <w:color w:val="58595B"/>
                <w:sz w:val="24"/>
                <w:szCs w:val="24"/>
              </w:rPr>
              <w:t>BANCA TRANSILVANIA SA</w:t>
            </w:r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 xml:space="preserve"> –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>Fondul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 xml:space="preserve"> de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>Garantare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 xml:space="preserve"> a </w:t>
            </w:r>
            <w:proofErr w:type="spellStart"/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>Creditului</w:t>
            </w:r>
            <w:proofErr w:type="spellEnd"/>
            <w:r w:rsidRPr="00731C2C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</w:rPr>
              <w:t xml:space="preserve"> Rural IFN – SA</w:t>
            </w:r>
          </w:p>
        </w:tc>
      </w:tr>
    </w:tbl>
    <w:p w:rsidR="00731C2C" w:rsidRPr="009B23D5" w:rsidRDefault="00731C2C" w:rsidP="009B23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23D5" w:rsidRPr="009B23D5" w:rsidRDefault="009B23D5" w:rsidP="009B23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23D5">
        <w:rPr>
          <w:rFonts w:ascii="Times New Roman" w:hAnsi="Times New Roman" w:cs="Times New Roman"/>
          <w:sz w:val="24"/>
          <w:szCs w:val="24"/>
        </w:rPr>
        <w:t>Sursa</w:t>
      </w:r>
      <w:proofErr w:type="spellEnd"/>
      <w:r w:rsidRPr="009B23D5">
        <w:rPr>
          <w:rFonts w:ascii="Times New Roman" w:hAnsi="Times New Roman" w:cs="Times New Roman"/>
          <w:sz w:val="24"/>
          <w:szCs w:val="24"/>
        </w:rPr>
        <w:t xml:space="preserve">: APIA - </w:t>
      </w:r>
      <w:hyperlink r:id="rId5" w:history="1">
        <w:r w:rsidRPr="009B23D5">
          <w:rPr>
            <w:rFonts w:ascii="Times New Roman" w:eastAsia="Times New Roman" w:hAnsi="Times New Roman" w:cs="Times New Roman"/>
            <w:bCs/>
            <w:sz w:val="24"/>
            <w:szCs w:val="24"/>
          </w:rPr>
          <w:t>www.apia.org.ro</w:t>
        </w:r>
      </w:hyperlink>
      <w:r w:rsidRPr="009B23D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B23D5" w:rsidRPr="009B23D5" w:rsidRDefault="009B23D5" w:rsidP="009B23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23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B23D5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proofErr w:type="gramEnd"/>
      <w:r w:rsidRPr="009B23D5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proofErr w:type="spellStart"/>
      <w:r w:rsidRPr="009B23D5">
        <w:rPr>
          <w:rFonts w:ascii="Times New Roman" w:eastAsia="Times New Roman" w:hAnsi="Times New Roman" w:cs="Times New Roman"/>
          <w:bCs/>
          <w:sz w:val="24"/>
          <w:szCs w:val="24"/>
        </w:rPr>
        <w:t>secțiunea</w:t>
      </w:r>
      <w:proofErr w:type="spellEnd"/>
      <w:r w:rsidRPr="009B23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23D5">
        <w:rPr>
          <w:rFonts w:ascii="Times New Roman" w:eastAsia="Times New Roman" w:hAnsi="Times New Roman" w:cs="Times New Roman"/>
          <w:bCs/>
          <w:sz w:val="24"/>
          <w:szCs w:val="24"/>
        </w:rPr>
        <w:t>Convenții</w:t>
      </w:r>
      <w:proofErr w:type="spellEnd"/>
      <w:r w:rsidRPr="009B23D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B23D5">
        <w:rPr>
          <w:rFonts w:ascii="Times New Roman" w:eastAsia="Times New Roman" w:hAnsi="Times New Roman" w:cs="Times New Roman"/>
          <w:bCs/>
          <w:sz w:val="24"/>
          <w:szCs w:val="24"/>
        </w:rPr>
        <w:t>Acorduri</w:t>
      </w:r>
      <w:proofErr w:type="spellEnd"/>
      <w:r w:rsidRPr="009B23D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B23D5">
        <w:rPr>
          <w:rFonts w:ascii="Times New Roman" w:eastAsia="Times New Roman" w:hAnsi="Times New Roman" w:cs="Times New Roman"/>
          <w:bCs/>
          <w:sz w:val="24"/>
          <w:szCs w:val="24"/>
        </w:rPr>
        <w:t>Protocoale</w:t>
      </w:r>
      <w:proofErr w:type="spellEnd"/>
      <w:r w:rsidRPr="009B23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23D5" w:rsidRPr="00731C2C" w:rsidRDefault="009B23D5" w:rsidP="009B23D5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3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2"/>
        <w:gridCol w:w="10368"/>
      </w:tblGrid>
      <w:tr w:rsidR="00731C2C" w:rsidRPr="00731C2C" w:rsidTr="00731C2C">
        <w:tc>
          <w:tcPr>
            <w:tcW w:w="3132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731C2C" w:rsidRPr="00731C2C" w:rsidRDefault="00731C2C" w:rsidP="00731C2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8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731C2C" w:rsidRPr="00731C2C" w:rsidRDefault="00731C2C" w:rsidP="00731C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1C2C" w:rsidRPr="00731C2C" w:rsidTr="00731C2C">
        <w:tc>
          <w:tcPr>
            <w:tcW w:w="3132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731C2C" w:rsidRPr="00731C2C" w:rsidRDefault="00731C2C" w:rsidP="00731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8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731C2C" w:rsidRPr="00731C2C" w:rsidRDefault="00731C2C" w:rsidP="00731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1C2C" w:rsidRPr="00731C2C" w:rsidTr="009B23D5">
        <w:tc>
          <w:tcPr>
            <w:tcW w:w="3132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731C2C" w:rsidRPr="00731C2C" w:rsidRDefault="00731C2C" w:rsidP="00731C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8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731C2C" w:rsidRPr="00731C2C" w:rsidRDefault="00731C2C" w:rsidP="00731C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1C2C" w:rsidRPr="00731C2C" w:rsidTr="009B23D5">
        <w:tc>
          <w:tcPr>
            <w:tcW w:w="3132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731C2C" w:rsidRPr="00731C2C" w:rsidRDefault="00731C2C" w:rsidP="00731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8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731C2C" w:rsidRPr="00731C2C" w:rsidRDefault="00731C2C" w:rsidP="00731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1C2C" w:rsidRPr="00731C2C" w:rsidTr="009B23D5">
        <w:tc>
          <w:tcPr>
            <w:tcW w:w="3132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731C2C" w:rsidRPr="00731C2C" w:rsidRDefault="00731C2C" w:rsidP="00731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8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731C2C" w:rsidRPr="00731C2C" w:rsidRDefault="00731C2C" w:rsidP="00731C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1C2C" w:rsidRPr="00731C2C" w:rsidTr="009B23D5">
        <w:tc>
          <w:tcPr>
            <w:tcW w:w="3132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731C2C" w:rsidRPr="00731C2C" w:rsidRDefault="00731C2C" w:rsidP="00731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8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731C2C" w:rsidRPr="00731C2C" w:rsidRDefault="00731C2C" w:rsidP="00731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1C2C" w:rsidRPr="00731C2C" w:rsidTr="009B23D5">
        <w:tc>
          <w:tcPr>
            <w:tcW w:w="3132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731C2C" w:rsidRPr="00731C2C" w:rsidRDefault="00731C2C" w:rsidP="00731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8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731C2C" w:rsidRPr="00731C2C" w:rsidRDefault="00731C2C" w:rsidP="00731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1C2C" w:rsidRPr="00731C2C" w:rsidTr="009B23D5">
        <w:tc>
          <w:tcPr>
            <w:tcW w:w="3132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731C2C" w:rsidRPr="00731C2C" w:rsidRDefault="00731C2C" w:rsidP="00731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8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731C2C" w:rsidRPr="00731C2C" w:rsidRDefault="00731C2C" w:rsidP="00731C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1C2C" w:rsidRPr="00731C2C" w:rsidTr="009B23D5">
        <w:tc>
          <w:tcPr>
            <w:tcW w:w="3132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731C2C" w:rsidRPr="00731C2C" w:rsidRDefault="00731C2C" w:rsidP="00731C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8595B"/>
              </w:rPr>
            </w:pPr>
          </w:p>
        </w:tc>
        <w:tc>
          <w:tcPr>
            <w:tcW w:w="10368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731C2C" w:rsidRPr="00731C2C" w:rsidRDefault="00731C2C" w:rsidP="00731C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8595B"/>
              </w:rPr>
            </w:pPr>
          </w:p>
        </w:tc>
      </w:tr>
      <w:tr w:rsidR="00731C2C" w:rsidRPr="00731C2C" w:rsidTr="009B23D5">
        <w:tc>
          <w:tcPr>
            <w:tcW w:w="3132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731C2C" w:rsidRPr="00731C2C" w:rsidRDefault="00731C2C" w:rsidP="00731C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8595B"/>
              </w:rPr>
            </w:pPr>
          </w:p>
        </w:tc>
        <w:tc>
          <w:tcPr>
            <w:tcW w:w="10368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731C2C" w:rsidRPr="00731C2C" w:rsidRDefault="00731C2C" w:rsidP="00731C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8595B"/>
              </w:rPr>
            </w:pPr>
          </w:p>
        </w:tc>
      </w:tr>
      <w:tr w:rsidR="00731C2C" w:rsidRPr="00731C2C" w:rsidTr="009B23D5">
        <w:tc>
          <w:tcPr>
            <w:tcW w:w="3132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731C2C" w:rsidRPr="00731C2C" w:rsidRDefault="00731C2C" w:rsidP="00731C2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8595B"/>
              </w:rPr>
            </w:pPr>
          </w:p>
        </w:tc>
        <w:tc>
          <w:tcPr>
            <w:tcW w:w="10368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731C2C" w:rsidRPr="00731C2C" w:rsidRDefault="00731C2C" w:rsidP="00731C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8595B"/>
              </w:rPr>
            </w:pPr>
          </w:p>
        </w:tc>
      </w:tr>
      <w:tr w:rsidR="00731C2C" w:rsidRPr="00731C2C" w:rsidTr="009B23D5">
        <w:tc>
          <w:tcPr>
            <w:tcW w:w="3132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731C2C" w:rsidRPr="00731C2C" w:rsidRDefault="00731C2C" w:rsidP="00731C2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8595B"/>
              </w:rPr>
            </w:pPr>
          </w:p>
        </w:tc>
        <w:tc>
          <w:tcPr>
            <w:tcW w:w="10368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731C2C" w:rsidRPr="00731C2C" w:rsidRDefault="00731C2C" w:rsidP="00731C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8595B"/>
              </w:rPr>
            </w:pPr>
          </w:p>
        </w:tc>
      </w:tr>
    </w:tbl>
    <w:p w:rsidR="00181A19" w:rsidRDefault="00181A19"/>
    <w:sectPr w:rsidR="00181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46"/>
    <w:rsid w:val="00181A19"/>
    <w:rsid w:val="00234FDB"/>
    <w:rsid w:val="00731C2C"/>
    <w:rsid w:val="009B23D5"/>
    <w:rsid w:val="00E3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31C2C"/>
    <w:rPr>
      <w:b/>
      <w:bCs/>
    </w:rPr>
  </w:style>
  <w:style w:type="table" w:styleId="TableGrid">
    <w:name w:val="Table Grid"/>
    <w:basedOn w:val="TableNormal"/>
    <w:uiPriority w:val="59"/>
    <w:rsid w:val="00731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31C2C"/>
    <w:rPr>
      <w:b/>
      <w:bCs/>
    </w:rPr>
  </w:style>
  <w:style w:type="table" w:styleId="TableGrid">
    <w:name w:val="Table Grid"/>
    <w:basedOn w:val="TableNormal"/>
    <w:uiPriority w:val="59"/>
    <w:rsid w:val="00731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pia.org.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2023-05-04T12:15:00Z</dcterms:created>
  <dcterms:modified xsi:type="dcterms:W3CDTF">2023-05-04T12:22:00Z</dcterms:modified>
</cp:coreProperties>
</file>